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0" w:rsidRPr="0017617F" w:rsidRDefault="005438F0" w:rsidP="0041658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lang w:bidi="fa-IR"/>
        </w:rPr>
        <w:tab/>
      </w:r>
      <w:r w:rsidRPr="0017617F">
        <w:rPr>
          <w:rFonts w:cs="B Nazanin" w:hint="cs"/>
          <w:b/>
          <w:bCs/>
          <w:sz w:val="28"/>
          <w:szCs w:val="28"/>
          <w:rtl/>
          <w:lang w:bidi="fa-IR"/>
        </w:rPr>
        <w:t xml:space="preserve">لیست </w:t>
      </w:r>
      <w:r w:rsidR="00416585">
        <w:rPr>
          <w:rFonts w:cs="B Nazanin" w:hint="cs"/>
          <w:b/>
          <w:bCs/>
          <w:sz w:val="28"/>
          <w:szCs w:val="28"/>
          <w:rtl/>
          <w:lang w:bidi="fa-IR"/>
        </w:rPr>
        <w:t xml:space="preserve">کلکسیون دیسک های آنتی بیوگرام اهدایی از طرف جناب آقای  دکتر مهدی بنی طالبی </w:t>
      </w:r>
      <w:r w:rsidRPr="0017617F">
        <w:rPr>
          <w:rFonts w:cs="B Nazanin" w:hint="cs"/>
          <w:b/>
          <w:bCs/>
          <w:sz w:val="28"/>
          <w:szCs w:val="28"/>
          <w:rtl/>
          <w:lang w:bidi="fa-IR"/>
        </w:rPr>
        <w:t xml:space="preserve"> به مرکز تحقیقات سلولی و مولکولی</w:t>
      </w:r>
    </w:p>
    <w:tbl>
      <w:tblPr>
        <w:tblStyle w:val="TableGrid"/>
        <w:tblpPr w:leftFromText="180" w:rightFromText="180" w:vertAnchor="text" w:horzAnchor="margin" w:tblpXSpec="center" w:tblpY="225"/>
        <w:tblW w:w="11447" w:type="dxa"/>
        <w:tblLayout w:type="fixed"/>
        <w:tblLook w:val="04A0" w:firstRow="1" w:lastRow="0" w:firstColumn="1" w:lastColumn="0" w:noHBand="0" w:noVBand="1"/>
      </w:tblPr>
      <w:tblGrid>
        <w:gridCol w:w="959"/>
        <w:gridCol w:w="3348"/>
        <w:gridCol w:w="2134"/>
        <w:gridCol w:w="1466"/>
        <w:gridCol w:w="1985"/>
        <w:gridCol w:w="1555"/>
      </w:tblGrid>
      <w:tr w:rsidR="00AC6369" w:rsidRPr="00A75C4F" w:rsidTr="00AC6369">
        <w:tc>
          <w:tcPr>
            <w:tcW w:w="959" w:type="dxa"/>
            <w:vAlign w:val="center"/>
          </w:tcPr>
          <w:p w:rsidR="00AC6369" w:rsidRPr="00A75C4F" w:rsidRDefault="00AC6369" w:rsidP="00500E57">
            <w:pPr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75C4F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348" w:type="dxa"/>
            <w:vAlign w:val="center"/>
          </w:tcPr>
          <w:p w:rsidR="00AC6369" w:rsidRPr="003D0448" w:rsidRDefault="00AC6369" w:rsidP="00500E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3D044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Latin name</w:t>
            </w:r>
          </w:p>
        </w:tc>
        <w:tc>
          <w:tcPr>
            <w:tcW w:w="2134" w:type="dxa"/>
            <w:vAlign w:val="center"/>
          </w:tcPr>
          <w:p w:rsidR="00AC6369" w:rsidRPr="00A75C4F" w:rsidRDefault="00AC6369" w:rsidP="00500E5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75C4F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466" w:type="dxa"/>
            <w:vAlign w:val="center"/>
          </w:tcPr>
          <w:p w:rsidR="00AC6369" w:rsidRPr="00A75C4F" w:rsidRDefault="00AC6369" w:rsidP="00500E57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اختصاری</w:t>
            </w:r>
          </w:p>
        </w:tc>
        <w:tc>
          <w:tcPr>
            <w:tcW w:w="1985" w:type="dxa"/>
            <w:vAlign w:val="center"/>
          </w:tcPr>
          <w:p w:rsidR="00AC6369" w:rsidRPr="00A75C4F" w:rsidRDefault="00AC6369" w:rsidP="00500E5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غلظت</w:t>
            </w:r>
          </w:p>
        </w:tc>
        <w:tc>
          <w:tcPr>
            <w:tcW w:w="1555" w:type="dxa"/>
          </w:tcPr>
          <w:p w:rsidR="00AC6369" w:rsidRDefault="00AC6369" w:rsidP="00500E57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شرکت سازنده 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Ampicillin 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 xml:space="preserve">آمپی سیلین 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Amoxicillin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  <w:t>موکسی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سیلین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AX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25μg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1C4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Amoxicillin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BC1C4F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آموکسی</w:t>
            </w:r>
            <w:r w:rsidRPr="00BC1C4F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C1C4F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سیلین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C1C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AX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25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Amphotericin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B (</w:t>
            </w: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AMB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آمفوتریسین بی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AMB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100 unit  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02FC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Amphotericin B (AMB)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7A02FC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آمفوتریسین</w:t>
            </w:r>
            <w:r w:rsidRPr="007A02FC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A02FC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بی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02F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AMB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20 unit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1398"/>
        </w:trPr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Amoxicillin-</w:t>
            </w: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acid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آموکسی‌سیلین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کلاوولانیک 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AMC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957BE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30 μg (20 μg </w:t>
            </w:r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 xml:space="preserve"> Amoxicillin</w:t>
            </w:r>
            <w:r w:rsidRPr="00957BE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+10 μg </w:t>
            </w:r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957BE5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</w:rPr>
              <w:t xml:space="preserve"> acid)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4F7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Amikacin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D43BEB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آمیکاسین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AK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Aztreonam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آزترئونام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ATM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04C1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Aztreonam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D04C1F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آزترئونام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04C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ATM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Chloramphenicol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کلرامفنیکل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rPr>
          <w:trHeight w:val="398"/>
        </w:trPr>
        <w:tc>
          <w:tcPr>
            <w:tcW w:w="959" w:type="dxa"/>
            <w:vMerge w:val="restart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248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Chloramphenicol</w:t>
            </w:r>
          </w:p>
        </w:tc>
        <w:tc>
          <w:tcPr>
            <w:tcW w:w="2134" w:type="dxa"/>
            <w:vMerge w:val="restart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342485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کلرامفنیکل</w:t>
            </w:r>
          </w:p>
        </w:tc>
        <w:tc>
          <w:tcPr>
            <w:tcW w:w="1466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424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</w:p>
        </w:tc>
        <w:tc>
          <w:tcPr>
            <w:tcW w:w="1985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  <w:vMerge w:val="restart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269"/>
        </w:trPr>
        <w:tc>
          <w:tcPr>
            <w:tcW w:w="959" w:type="dxa"/>
            <w:vMerge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/>
            <w:vAlign w:val="center"/>
          </w:tcPr>
          <w:p w:rsidR="00AC6369" w:rsidRPr="00342485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vMerge/>
            <w:vAlign w:val="center"/>
          </w:tcPr>
          <w:p w:rsidR="00AC6369" w:rsidRPr="00342485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Merge/>
            <w:vAlign w:val="center"/>
          </w:tcPr>
          <w:p w:rsidR="00AC6369" w:rsidRPr="0034248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55" w:type="dxa"/>
            <w:vMerge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Ceftazidime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tabs>
                <w:tab w:val="left" w:pos="2190"/>
              </w:tabs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سفتازیدیم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CAZ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Ceftazidime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tabs>
                <w:tab w:val="left" w:pos="2190"/>
              </w:tabs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A40A1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سفتازیدیم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A40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CAZ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Cefixime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سفیکسیم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CFM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Clarithromycin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کلاریترومایسین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CLR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15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Clotrimazole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کلوتریمازول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CLT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Cefpodoxime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سفپودوکسیم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CPD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Ceftriaxone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سفتریاکسون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CRO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rPr>
          <w:trHeight w:val="398"/>
        </w:trPr>
        <w:tc>
          <w:tcPr>
            <w:tcW w:w="959" w:type="dxa"/>
            <w:vMerge w:val="restart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Ceftriaxone</w:t>
            </w:r>
          </w:p>
        </w:tc>
        <w:tc>
          <w:tcPr>
            <w:tcW w:w="2134" w:type="dxa"/>
            <w:vMerge w:val="restart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سفتریاکسون</w:t>
            </w:r>
          </w:p>
        </w:tc>
        <w:tc>
          <w:tcPr>
            <w:tcW w:w="1466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CRO</w:t>
            </w:r>
          </w:p>
        </w:tc>
        <w:tc>
          <w:tcPr>
            <w:tcW w:w="1985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  <w:vMerge w:val="restart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269"/>
        </w:trPr>
        <w:tc>
          <w:tcPr>
            <w:tcW w:w="959" w:type="dxa"/>
            <w:vMerge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34" w:type="dxa"/>
            <w:vMerge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Merge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55" w:type="dxa"/>
            <w:vMerge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Cefotaxime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سفوتاکسیم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CTX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4A291B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Ceftazidime</w:t>
            </w:r>
            <w:proofErr w:type="spellEnd"/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µg) + </w:t>
            </w:r>
            <w:proofErr w:type="spellStart"/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Acid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4A291B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4A29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µg)</w:t>
            </w:r>
          </w:p>
        </w:tc>
        <w:tc>
          <w:tcPr>
            <w:tcW w:w="2134" w:type="dxa"/>
            <w:vAlign w:val="center"/>
          </w:tcPr>
          <w:p w:rsidR="00AC6369" w:rsidRPr="00E81208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E81208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سفتازیدیم/</w:t>
            </w:r>
            <w:r w:rsidRPr="00E81208">
              <w:rPr>
                <w:rFonts w:asciiTheme="majorBidi" w:hAnsiTheme="majorBidi" w:cs="B Nazanin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57BE5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کلاوولانیک 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CZC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40 μg (30 μg </w:t>
            </w:r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7BE5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BE5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Ceftazidime</w:t>
            </w:r>
            <w:proofErr w:type="spellEnd"/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 +10 μg </w:t>
            </w:r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clavulanic</w:t>
            </w:r>
            <w:proofErr w:type="spellEnd"/>
            <w:r w:rsidRPr="00957B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acid)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AF5E1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Carbenicillin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کاربنی سیلین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PY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Cephalothin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سفالوتین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KF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Ceftizoxime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سفتی</w:t>
            </w:r>
            <w:r w:rsidRPr="002D1E7A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زوکسیم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ZOX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F549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Econazole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ECO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940"/>
        </w:trPr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Fluconazole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فلوکنازول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FLU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25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Fosfomycin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2D1E7A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فسفومایسین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FF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66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Fusidic</w:t>
            </w:r>
            <w:proofErr w:type="spellEnd"/>
            <w:r w:rsidRPr="00866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acid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866814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فوزیدیک</w:t>
            </w:r>
            <w:r w:rsidRPr="00866814">
              <w:rPr>
                <w:rStyle w:val="Emphasis"/>
                <w:rFonts w:asciiTheme="majorBidi" w:hAnsiTheme="majorBidi" w:cs="B Nazani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866814">
              <w:rPr>
                <w:rStyle w:val="Emphasis"/>
                <w:rFonts w:asciiTheme="majorBidi" w:hAnsiTheme="majorBidi" w:cs="B Nazanin" w:hint="cs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>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Imipenem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ایمی‌پنم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IPM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Imipenem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ایمی‌پنم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IPM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Ketoconazole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tabs>
                <w:tab w:val="left" w:pos="2190"/>
              </w:tabs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کتوکونازول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KTC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Meropenem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مروپنم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MEM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Meropenem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مروپنم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MEM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Miconazole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میکونازول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MCZ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964F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Nalidixic</w:t>
            </w:r>
            <w:proofErr w:type="spellEnd"/>
            <w:r w:rsidRPr="00964F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 xml:space="preserve"> acid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964FD5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نالیدیکسیک</w:t>
            </w:r>
            <w:r w:rsidRPr="00964FD5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964FD5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اسید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Neomycin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نئومایسین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Neomycin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نئومایسین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60C2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Nystatin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نیستاتین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NY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F615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Nystatin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61593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نیستاتین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6159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NY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100 μg</w:t>
            </w:r>
          </w:p>
        </w:tc>
        <w:tc>
          <w:tcPr>
            <w:tcW w:w="1555" w:type="dxa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Nitrofurantoin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نیتروفورانتوئین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300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Ofloxacin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افلوکساسین</w:t>
            </w:r>
          </w:p>
        </w:tc>
        <w:tc>
          <w:tcPr>
            <w:tcW w:w="1466" w:type="dxa"/>
            <w:vAlign w:val="center"/>
          </w:tcPr>
          <w:p w:rsidR="00AC6369" w:rsidRPr="002C54DD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OFX</w:t>
            </w:r>
          </w:p>
        </w:tc>
        <w:tc>
          <w:tcPr>
            <w:tcW w:w="1985" w:type="dxa"/>
            <w:vAlign w:val="center"/>
          </w:tcPr>
          <w:p w:rsidR="00AC6369" w:rsidRPr="002C0F34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 μg</w:t>
            </w: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rPr>
          <w:trHeight w:val="459"/>
        </w:trPr>
        <w:tc>
          <w:tcPr>
            <w:tcW w:w="959" w:type="dxa"/>
            <w:vMerge w:val="restart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105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Ofloxacin</w:t>
            </w:r>
            <w:proofErr w:type="spellEnd"/>
          </w:p>
        </w:tc>
        <w:tc>
          <w:tcPr>
            <w:tcW w:w="2134" w:type="dxa"/>
            <w:vMerge w:val="restart"/>
            <w:vAlign w:val="center"/>
          </w:tcPr>
          <w:p w:rsidR="00AC6369" w:rsidRPr="002D1E7A" w:rsidRDefault="00AC6369" w:rsidP="00500E57">
            <w:pPr>
              <w:jc w:val="right"/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310566">
              <w:rPr>
                <w:rFonts w:ascii="Tahoma" w:hAnsi="Tahoma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افلوکساسین</w:t>
            </w:r>
          </w:p>
        </w:tc>
        <w:tc>
          <w:tcPr>
            <w:tcW w:w="1466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105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OFX</w:t>
            </w:r>
          </w:p>
        </w:tc>
        <w:tc>
          <w:tcPr>
            <w:tcW w:w="1985" w:type="dxa"/>
            <w:vMerge w:val="restart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31056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 μg</w:t>
            </w:r>
          </w:p>
        </w:tc>
        <w:tc>
          <w:tcPr>
            <w:tcW w:w="1555" w:type="dxa"/>
            <w:vMerge w:val="restart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rPr>
          <w:trHeight w:val="269"/>
        </w:trPr>
        <w:tc>
          <w:tcPr>
            <w:tcW w:w="959" w:type="dxa"/>
            <w:vMerge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Merge/>
            <w:vAlign w:val="center"/>
          </w:tcPr>
          <w:p w:rsidR="00AC6369" w:rsidRPr="00310566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  <w:vMerge/>
            <w:vAlign w:val="center"/>
          </w:tcPr>
          <w:p w:rsidR="00AC6369" w:rsidRPr="00310566" w:rsidRDefault="00AC6369" w:rsidP="00500E57">
            <w:pPr>
              <w:jc w:val="right"/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466" w:type="dxa"/>
            <w:vMerge/>
            <w:vAlign w:val="center"/>
          </w:tcPr>
          <w:p w:rsidR="00AC6369" w:rsidRPr="00310566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AC6369" w:rsidRPr="00310566" w:rsidRDefault="00AC6369" w:rsidP="00500E5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55" w:type="dxa"/>
            <w:vMerge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ONPG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2227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ONPG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55" w:type="dxa"/>
          </w:tcPr>
          <w:p w:rsidR="00AC6369" w:rsidRPr="00AF5E14" w:rsidRDefault="00AC6369" w:rsidP="00500E5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Oxytetracycline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اکسی تتراسایکلین</w:t>
            </w:r>
          </w:p>
        </w:tc>
        <w:tc>
          <w:tcPr>
            <w:tcW w:w="1466" w:type="dxa"/>
            <w:vAlign w:val="center"/>
          </w:tcPr>
          <w:p w:rsidR="00AC6369" w:rsidRPr="0042227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433D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Oxacillin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="Tahoma" w:hAnsi="Tahoma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 w:rsidRPr="006433DE">
              <w:rPr>
                <w:rFonts w:ascii="Tahoma" w:hAnsi="Tahoma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>اگزاسیلین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OX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Tetracycline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تتراسایکلین</w:t>
            </w:r>
          </w:p>
        </w:tc>
        <w:tc>
          <w:tcPr>
            <w:tcW w:w="1466" w:type="dxa"/>
            <w:vAlign w:val="center"/>
          </w:tcPr>
          <w:p w:rsidR="00AC6369" w:rsidRPr="0042227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9F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Tetracycline</w:t>
            </w:r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439FE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تتراسایکلین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439F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43D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Teicoplanin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143D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تئی‌کوپلانین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TEC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D1E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Ticarcillin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D1E7A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تیکارسیلین</w:t>
            </w:r>
          </w:p>
        </w:tc>
        <w:tc>
          <w:tcPr>
            <w:tcW w:w="1466" w:type="dxa"/>
            <w:vAlign w:val="center"/>
          </w:tcPr>
          <w:p w:rsidR="00AC6369" w:rsidRPr="00422274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TIC</w:t>
            </w:r>
          </w:p>
        </w:tc>
        <w:tc>
          <w:tcPr>
            <w:tcW w:w="1985" w:type="dxa"/>
            <w:vAlign w:val="center"/>
          </w:tcPr>
          <w:p w:rsidR="00AC6369" w:rsidRPr="00957BE5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75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μg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2D1E7A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778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Tylosin</w:t>
            </w:r>
            <w:proofErr w:type="spellEnd"/>
          </w:p>
        </w:tc>
        <w:tc>
          <w:tcPr>
            <w:tcW w:w="2134" w:type="dxa"/>
            <w:vAlign w:val="center"/>
          </w:tcPr>
          <w:p w:rsidR="00AC6369" w:rsidRPr="002D1E7A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7786F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  <w:lang w:bidi="fa-IR"/>
              </w:rPr>
              <w:t>تیلوسین</w:t>
            </w: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TY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</w:t>
            </w: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Cypress Diagnostics</w:t>
            </w:r>
          </w:p>
        </w:tc>
      </w:tr>
      <w:tr w:rsidR="00AC6369" w:rsidTr="00AC6369">
        <w:tc>
          <w:tcPr>
            <w:tcW w:w="959" w:type="dxa"/>
            <w:vAlign w:val="center"/>
          </w:tcPr>
          <w:p w:rsidR="00AC6369" w:rsidRDefault="00AC6369" w:rsidP="0028151A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AC6369" w:rsidRPr="0067786F" w:rsidRDefault="00AC6369" w:rsidP="00500E5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X+V factor</w:t>
            </w:r>
          </w:p>
        </w:tc>
        <w:tc>
          <w:tcPr>
            <w:tcW w:w="2134" w:type="dxa"/>
            <w:vAlign w:val="center"/>
          </w:tcPr>
          <w:p w:rsidR="00AC6369" w:rsidRPr="0067786F" w:rsidRDefault="00AC6369" w:rsidP="00500E57">
            <w:pPr>
              <w:jc w:val="right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X+V</w:t>
            </w:r>
          </w:p>
        </w:tc>
        <w:tc>
          <w:tcPr>
            <w:tcW w:w="1985" w:type="dxa"/>
            <w:vAlign w:val="center"/>
          </w:tcPr>
          <w:p w:rsidR="00AC6369" w:rsidRDefault="00AC6369" w:rsidP="00500E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55" w:type="dxa"/>
          </w:tcPr>
          <w:p w:rsidR="00AC6369" w:rsidRDefault="00AC6369" w:rsidP="00500E5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Bioanalyse</w:t>
            </w:r>
            <w:proofErr w:type="spellEnd"/>
          </w:p>
        </w:tc>
      </w:tr>
    </w:tbl>
    <w:p w:rsidR="00AA601E" w:rsidRDefault="00AA601E">
      <w:pPr>
        <w:rPr>
          <w:lang w:bidi="fa-IR"/>
        </w:rPr>
      </w:pPr>
    </w:p>
    <w:p w:rsidR="00530513" w:rsidRDefault="00530513">
      <w:pPr>
        <w:rPr>
          <w:lang w:bidi="fa-IR"/>
        </w:rPr>
      </w:pPr>
    </w:p>
    <w:p w:rsidR="00530513" w:rsidRDefault="00530513">
      <w:pPr>
        <w:rPr>
          <w:lang w:bidi="fa-IR"/>
        </w:rPr>
      </w:pPr>
    </w:p>
    <w:sectPr w:rsidR="00530513" w:rsidSect="00AA601E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3A" w:rsidRDefault="00C5403A" w:rsidP="009D198B">
      <w:pPr>
        <w:spacing w:after="0" w:line="240" w:lineRule="auto"/>
      </w:pPr>
      <w:r>
        <w:separator/>
      </w:r>
    </w:p>
  </w:endnote>
  <w:endnote w:type="continuationSeparator" w:id="0">
    <w:p w:rsidR="00C5403A" w:rsidRDefault="00C5403A" w:rsidP="009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5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FF9" w:rsidRDefault="00224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FF9" w:rsidRDefault="0022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3A" w:rsidRDefault="00C5403A" w:rsidP="009D198B">
      <w:pPr>
        <w:spacing w:after="0" w:line="240" w:lineRule="auto"/>
      </w:pPr>
      <w:r>
        <w:separator/>
      </w:r>
    </w:p>
  </w:footnote>
  <w:footnote w:type="continuationSeparator" w:id="0">
    <w:p w:rsidR="00C5403A" w:rsidRDefault="00C5403A" w:rsidP="009D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B09"/>
    <w:multiLevelType w:val="hybridMultilevel"/>
    <w:tmpl w:val="EFEE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1D0D"/>
    <w:multiLevelType w:val="hybridMultilevel"/>
    <w:tmpl w:val="7F86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1E"/>
    <w:rsid w:val="0000431B"/>
    <w:rsid w:val="00004A8F"/>
    <w:rsid w:val="000107BB"/>
    <w:rsid w:val="00013C1D"/>
    <w:rsid w:val="000152E6"/>
    <w:rsid w:val="000164FD"/>
    <w:rsid w:val="00021534"/>
    <w:rsid w:val="00024676"/>
    <w:rsid w:val="00050771"/>
    <w:rsid w:val="00055E13"/>
    <w:rsid w:val="0008439B"/>
    <w:rsid w:val="00084552"/>
    <w:rsid w:val="00096378"/>
    <w:rsid w:val="00097358"/>
    <w:rsid w:val="000A73B5"/>
    <w:rsid w:val="000D1054"/>
    <w:rsid w:val="000D2416"/>
    <w:rsid w:val="000D60AB"/>
    <w:rsid w:val="000E1568"/>
    <w:rsid w:val="000E246A"/>
    <w:rsid w:val="000F6257"/>
    <w:rsid w:val="00130CE6"/>
    <w:rsid w:val="00135A32"/>
    <w:rsid w:val="001412BB"/>
    <w:rsid w:val="00146B8F"/>
    <w:rsid w:val="001541B8"/>
    <w:rsid w:val="00155922"/>
    <w:rsid w:val="00166066"/>
    <w:rsid w:val="001701D3"/>
    <w:rsid w:val="00190976"/>
    <w:rsid w:val="0019114A"/>
    <w:rsid w:val="00194658"/>
    <w:rsid w:val="001C0DBD"/>
    <w:rsid w:val="001C504C"/>
    <w:rsid w:val="001D0160"/>
    <w:rsid w:val="001D3D86"/>
    <w:rsid w:val="001D49EF"/>
    <w:rsid w:val="00204BF9"/>
    <w:rsid w:val="0021422A"/>
    <w:rsid w:val="002143DA"/>
    <w:rsid w:val="0022081B"/>
    <w:rsid w:val="00224FF9"/>
    <w:rsid w:val="00226239"/>
    <w:rsid w:val="00232A78"/>
    <w:rsid w:val="00244061"/>
    <w:rsid w:val="00245EBC"/>
    <w:rsid w:val="0025259B"/>
    <w:rsid w:val="00265D50"/>
    <w:rsid w:val="00275A2C"/>
    <w:rsid w:val="0028151A"/>
    <w:rsid w:val="00281E0E"/>
    <w:rsid w:val="002928F5"/>
    <w:rsid w:val="00295147"/>
    <w:rsid w:val="00296FD5"/>
    <w:rsid w:val="002A220E"/>
    <w:rsid w:val="002A738B"/>
    <w:rsid w:val="002C0F34"/>
    <w:rsid w:val="002C2681"/>
    <w:rsid w:val="002C54DD"/>
    <w:rsid w:val="002D1E7A"/>
    <w:rsid w:val="002E2D99"/>
    <w:rsid w:val="002E2FA7"/>
    <w:rsid w:val="002E73D0"/>
    <w:rsid w:val="002F44F5"/>
    <w:rsid w:val="00301640"/>
    <w:rsid w:val="00305D53"/>
    <w:rsid w:val="00310566"/>
    <w:rsid w:val="003115BD"/>
    <w:rsid w:val="00334310"/>
    <w:rsid w:val="00342485"/>
    <w:rsid w:val="00344CE3"/>
    <w:rsid w:val="003471B0"/>
    <w:rsid w:val="00347986"/>
    <w:rsid w:val="00357C84"/>
    <w:rsid w:val="003623F3"/>
    <w:rsid w:val="003705F5"/>
    <w:rsid w:val="00373EC1"/>
    <w:rsid w:val="00381FBD"/>
    <w:rsid w:val="00382786"/>
    <w:rsid w:val="00394655"/>
    <w:rsid w:val="003B16AC"/>
    <w:rsid w:val="003B323F"/>
    <w:rsid w:val="003B699C"/>
    <w:rsid w:val="003D0448"/>
    <w:rsid w:val="0040540E"/>
    <w:rsid w:val="00410C44"/>
    <w:rsid w:val="00416585"/>
    <w:rsid w:val="00422274"/>
    <w:rsid w:val="0042240D"/>
    <w:rsid w:val="00425F7A"/>
    <w:rsid w:val="00436159"/>
    <w:rsid w:val="004366B1"/>
    <w:rsid w:val="00441F03"/>
    <w:rsid w:val="00450F58"/>
    <w:rsid w:val="0045500F"/>
    <w:rsid w:val="0047675B"/>
    <w:rsid w:val="00484103"/>
    <w:rsid w:val="00497BE1"/>
    <w:rsid w:val="004A291B"/>
    <w:rsid w:val="004A4A71"/>
    <w:rsid w:val="004A4F72"/>
    <w:rsid w:val="004B1AC0"/>
    <w:rsid w:val="004B1BD9"/>
    <w:rsid w:val="004B7C67"/>
    <w:rsid w:val="004C2604"/>
    <w:rsid w:val="004C6324"/>
    <w:rsid w:val="004D369D"/>
    <w:rsid w:val="004D3D58"/>
    <w:rsid w:val="004D4098"/>
    <w:rsid w:val="004F191E"/>
    <w:rsid w:val="004F55AB"/>
    <w:rsid w:val="005006A8"/>
    <w:rsid w:val="00500E57"/>
    <w:rsid w:val="00507B68"/>
    <w:rsid w:val="00511161"/>
    <w:rsid w:val="00513F55"/>
    <w:rsid w:val="00522E69"/>
    <w:rsid w:val="00530513"/>
    <w:rsid w:val="00541BCC"/>
    <w:rsid w:val="005438F0"/>
    <w:rsid w:val="00560C27"/>
    <w:rsid w:val="00561517"/>
    <w:rsid w:val="005624CB"/>
    <w:rsid w:val="005768E0"/>
    <w:rsid w:val="00587CD4"/>
    <w:rsid w:val="005A30C0"/>
    <w:rsid w:val="005A54C0"/>
    <w:rsid w:val="005C0A94"/>
    <w:rsid w:val="005C6C61"/>
    <w:rsid w:val="005D3F19"/>
    <w:rsid w:val="005D4A9D"/>
    <w:rsid w:val="005F2F03"/>
    <w:rsid w:val="006310EF"/>
    <w:rsid w:val="006433DE"/>
    <w:rsid w:val="006568AD"/>
    <w:rsid w:val="00656E08"/>
    <w:rsid w:val="00656F86"/>
    <w:rsid w:val="0065704B"/>
    <w:rsid w:val="0066336F"/>
    <w:rsid w:val="0067786F"/>
    <w:rsid w:val="0068393C"/>
    <w:rsid w:val="00693537"/>
    <w:rsid w:val="006A5D40"/>
    <w:rsid w:val="006B05EC"/>
    <w:rsid w:val="006D581E"/>
    <w:rsid w:val="006E1D52"/>
    <w:rsid w:val="006F0CBE"/>
    <w:rsid w:val="006F0EC8"/>
    <w:rsid w:val="006F59DB"/>
    <w:rsid w:val="006F6D19"/>
    <w:rsid w:val="0072756E"/>
    <w:rsid w:val="00732D4F"/>
    <w:rsid w:val="0073311E"/>
    <w:rsid w:val="00736D37"/>
    <w:rsid w:val="00746C3A"/>
    <w:rsid w:val="00755A57"/>
    <w:rsid w:val="00771361"/>
    <w:rsid w:val="007816B0"/>
    <w:rsid w:val="007830FB"/>
    <w:rsid w:val="0079441F"/>
    <w:rsid w:val="0079688B"/>
    <w:rsid w:val="00797465"/>
    <w:rsid w:val="007A02FC"/>
    <w:rsid w:val="007A40A1"/>
    <w:rsid w:val="007A568E"/>
    <w:rsid w:val="007B3998"/>
    <w:rsid w:val="007C357B"/>
    <w:rsid w:val="007C3ABD"/>
    <w:rsid w:val="007D028F"/>
    <w:rsid w:val="007D686A"/>
    <w:rsid w:val="007E1C58"/>
    <w:rsid w:val="007E5B7F"/>
    <w:rsid w:val="007F0AE0"/>
    <w:rsid w:val="007F5A1A"/>
    <w:rsid w:val="00802530"/>
    <w:rsid w:val="00805100"/>
    <w:rsid w:val="00807781"/>
    <w:rsid w:val="008334C0"/>
    <w:rsid w:val="00837A87"/>
    <w:rsid w:val="00853750"/>
    <w:rsid w:val="00854D64"/>
    <w:rsid w:val="00855A77"/>
    <w:rsid w:val="00866814"/>
    <w:rsid w:val="0087146D"/>
    <w:rsid w:val="0088038C"/>
    <w:rsid w:val="008818B4"/>
    <w:rsid w:val="008B1F7A"/>
    <w:rsid w:val="008D1533"/>
    <w:rsid w:val="008D31A3"/>
    <w:rsid w:val="008D3AFE"/>
    <w:rsid w:val="008E3F5E"/>
    <w:rsid w:val="008E68DF"/>
    <w:rsid w:val="00904E09"/>
    <w:rsid w:val="00931A52"/>
    <w:rsid w:val="0093518B"/>
    <w:rsid w:val="0095221D"/>
    <w:rsid w:val="00957BE5"/>
    <w:rsid w:val="00964FD5"/>
    <w:rsid w:val="009719D9"/>
    <w:rsid w:val="0097566A"/>
    <w:rsid w:val="00980E8F"/>
    <w:rsid w:val="009C2A70"/>
    <w:rsid w:val="009C4990"/>
    <w:rsid w:val="009C7D0E"/>
    <w:rsid w:val="009D198B"/>
    <w:rsid w:val="009D49B9"/>
    <w:rsid w:val="009E60A3"/>
    <w:rsid w:val="009F5492"/>
    <w:rsid w:val="00A101C3"/>
    <w:rsid w:val="00A14FD8"/>
    <w:rsid w:val="00A30C80"/>
    <w:rsid w:val="00A5036F"/>
    <w:rsid w:val="00A50D16"/>
    <w:rsid w:val="00A5431F"/>
    <w:rsid w:val="00A570DC"/>
    <w:rsid w:val="00A65B88"/>
    <w:rsid w:val="00A75C4F"/>
    <w:rsid w:val="00A83BE6"/>
    <w:rsid w:val="00A8698C"/>
    <w:rsid w:val="00A924F4"/>
    <w:rsid w:val="00AA601E"/>
    <w:rsid w:val="00AA6838"/>
    <w:rsid w:val="00AA6F2F"/>
    <w:rsid w:val="00AC3FC4"/>
    <w:rsid w:val="00AC6369"/>
    <w:rsid w:val="00AD0154"/>
    <w:rsid w:val="00AD6008"/>
    <w:rsid w:val="00AE6BD7"/>
    <w:rsid w:val="00AF5503"/>
    <w:rsid w:val="00AF5E14"/>
    <w:rsid w:val="00AF6E1F"/>
    <w:rsid w:val="00B029EB"/>
    <w:rsid w:val="00B05596"/>
    <w:rsid w:val="00B15A55"/>
    <w:rsid w:val="00B238AE"/>
    <w:rsid w:val="00B2447B"/>
    <w:rsid w:val="00B26045"/>
    <w:rsid w:val="00B2707C"/>
    <w:rsid w:val="00B334BC"/>
    <w:rsid w:val="00B44129"/>
    <w:rsid w:val="00B46923"/>
    <w:rsid w:val="00B52657"/>
    <w:rsid w:val="00B629F2"/>
    <w:rsid w:val="00B73F0A"/>
    <w:rsid w:val="00B85940"/>
    <w:rsid w:val="00B86C8E"/>
    <w:rsid w:val="00B95F19"/>
    <w:rsid w:val="00BA07CA"/>
    <w:rsid w:val="00BA623E"/>
    <w:rsid w:val="00BB15E6"/>
    <w:rsid w:val="00BC1C4F"/>
    <w:rsid w:val="00BC30EF"/>
    <w:rsid w:val="00BC3CB5"/>
    <w:rsid w:val="00BE0B0A"/>
    <w:rsid w:val="00BE1B4A"/>
    <w:rsid w:val="00BE27CC"/>
    <w:rsid w:val="00BF2832"/>
    <w:rsid w:val="00BF4EB5"/>
    <w:rsid w:val="00BF68F9"/>
    <w:rsid w:val="00C01CA6"/>
    <w:rsid w:val="00C06D95"/>
    <w:rsid w:val="00C07B82"/>
    <w:rsid w:val="00C1791D"/>
    <w:rsid w:val="00C24B08"/>
    <w:rsid w:val="00C30A54"/>
    <w:rsid w:val="00C3556A"/>
    <w:rsid w:val="00C41400"/>
    <w:rsid w:val="00C5403A"/>
    <w:rsid w:val="00C65528"/>
    <w:rsid w:val="00C73183"/>
    <w:rsid w:val="00C73E5F"/>
    <w:rsid w:val="00C7741F"/>
    <w:rsid w:val="00C93FD0"/>
    <w:rsid w:val="00CA798A"/>
    <w:rsid w:val="00CB1B38"/>
    <w:rsid w:val="00CC5B63"/>
    <w:rsid w:val="00CC65E7"/>
    <w:rsid w:val="00D01891"/>
    <w:rsid w:val="00D04C1F"/>
    <w:rsid w:val="00D10701"/>
    <w:rsid w:val="00D41991"/>
    <w:rsid w:val="00D439FE"/>
    <w:rsid w:val="00D43BEB"/>
    <w:rsid w:val="00D52673"/>
    <w:rsid w:val="00D83410"/>
    <w:rsid w:val="00D9394E"/>
    <w:rsid w:val="00DA0CC3"/>
    <w:rsid w:val="00DA2473"/>
    <w:rsid w:val="00DA4A9A"/>
    <w:rsid w:val="00DB0345"/>
    <w:rsid w:val="00DC04E9"/>
    <w:rsid w:val="00E013C0"/>
    <w:rsid w:val="00E06A86"/>
    <w:rsid w:val="00E14123"/>
    <w:rsid w:val="00E21923"/>
    <w:rsid w:val="00E33241"/>
    <w:rsid w:val="00E35923"/>
    <w:rsid w:val="00E668C5"/>
    <w:rsid w:val="00E81208"/>
    <w:rsid w:val="00E877CF"/>
    <w:rsid w:val="00E91ADF"/>
    <w:rsid w:val="00E91C99"/>
    <w:rsid w:val="00E949D9"/>
    <w:rsid w:val="00EB0C66"/>
    <w:rsid w:val="00EB2E1F"/>
    <w:rsid w:val="00EB6688"/>
    <w:rsid w:val="00EB75BC"/>
    <w:rsid w:val="00ED763C"/>
    <w:rsid w:val="00EE2086"/>
    <w:rsid w:val="00EE5AA4"/>
    <w:rsid w:val="00EF4781"/>
    <w:rsid w:val="00F10E0D"/>
    <w:rsid w:val="00F13C42"/>
    <w:rsid w:val="00F343B9"/>
    <w:rsid w:val="00F36308"/>
    <w:rsid w:val="00F400AB"/>
    <w:rsid w:val="00F44B0E"/>
    <w:rsid w:val="00F44D9E"/>
    <w:rsid w:val="00F55844"/>
    <w:rsid w:val="00F6058A"/>
    <w:rsid w:val="00F6069A"/>
    <w:rsid w:val="00F61593"/>
    <w:rsid w:val="00F66269"/>
    <w:rsid w:val="00F805F0"/>
    <w:rsid w:val="00F85FA6"/>
    <w:rsid w:val="00F91EAC"/>
    <w:rsid w:val="00F96D03"/>
    <w:rsid w:val="00FA0319"/>
    <w:rsid w:val="00FC0B73"/>
    <w:rsid w:val="00FE4411"/>
    <w:rsid w:val="00FE7CA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8B"/>
  </w:style>
  <w:style w:type="paragraph" w:styleId="Footer">
    <w:name w:val="footer"/>
    <w:basedOn w:val="Normal"/>
    <w:link w:val="Foot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8B"/>
  </w:style>
  <w:style w:type="character" w:styleId="Emphasis">
    <w:name w:val="Emphasis"/>
    <w:basedOn w:val="DefaultParagraphFont"/>
    <w:uiPriority w:val="20"/>
    <w:qFormat/>
    <w:rsid w:val="005A5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8B"/>
  </w:style>
  <w:style w:type="paragraph" w:styleId="Footer">
    <w:name w:val="footer"/>
    <w:basedOn w:val="Normal"/>
    <w:link w:val="FooterChar"/>
    <w:uiPriority w:val="99"/>
    <w:unhideWhenUsed/>
    <w:rsid w:val="009D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8B"/>
  </w:style>
  <w:style w:type="character" w:styleId="Emphasis">
    <w:name w:val="Emphasis"/>
    <w:basedOn w:val="DefaultParagraphFont"/>
    <w:uiPriority w:val="20"/>
    <w:qFormat/>
    <w:rsid w:val="005A5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A9C3-7C6E-4EB9-BDA5-1C3517D2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banisharif</dc:creator>
  <cp:lastModifiedBy>fatemeh banisharif</cp:lastModifiedBy>
  <cp:revision>113</cp:revision>
  <dcterms:created xsi:type="dcterms:W3CDTF">2021-10-30T04:23:00Z</dcterms:created>
  <dcterms:modified xsi:type="dcterms:W3CDTF">2021-10-30T11:10:00Z</dcterms:modified>
</cp:coreProperties>
</file>